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A" w:rsidRPr="0065686A" w:rsidRDefault="00DC2D8A" w:rsidP="0065686A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6723C6">
        <w:rPr>
          <w:rFonts w:ascii="Times New Roman" w:eastAsia="標楷體" w:hAnsi="Times New Roman" w:cs="Times New Roman" w:hint="eastAsia"/>
          <w:b/>
          <w:sz w:val="40"/>
        </w:rPr>
        <w:t>1</w:t>
      </w:r>
      <w:r w:rsidR="00945526">
        <w:rPr>
          <w:rFonts w:ascii="Times New Roman" w:eastAsia="標楷體" w:hAnsi="Times New Roman" w:cs="Times New Roman" w:hint="eastAsia"/>
          <w:b/>
          <w:sz w:val="40"/>
        </w:rPr>
        <w:t>1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年病人安全週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 xml:space="preserve"> 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醫療機構響應成果</w:t>
      </w:r>
    </w:p>
    <w:p w:rsidR="0065686A" w:rsidRPr="0065686A" w:rsidRDefault="0065686A" w:rsidP="0065686A">
      <w:pPr>
        <w:jc w:val="center"/>
        <w:rPr>
          <w:rFonts w:ascii="Times New Roman" w:eastAsia="標楷體" w:hAnsi="Times New Roman" w:cs="Times New Roman"/>
          <w:bdr w:val="single" w:sz="4" w:space="0" w:color="auto"/>
        </w:rPr>
      </w:pPr>
      <w:r w:rsidRPr="0065686A">
        <w:rPr>
          <w:rFonts w:ascii="Times New Roman" w:eastAsia="標楷體" w:hAnsi="Times New Roman" w:cs="Times New Roman"/>
          <w:bdr w:val="single" w:sz="4" w:space="0" w:color="auto"/>
        </w:rPr>
        <w:t>＊頁數或表格不足，可自行新增，但勿超過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A4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紙</w:t>
      </w:r>
      <w:r w:rsidR="009B1DAC">
        <w:rPr>
          <w:rFonts w:ascii="Times New Roman" w:eastAsia="標楷體" w:hAnsi="Times New Roman" w:cs="Times New Roman"/>
          <w:bdr w:val="single" w:sz="4" w:space="0" w:color="auto"/>
        </w:rPr>
        <w:t>15</w:t>
      </w:r>
      <w:bookmarkStart w:id="0" w:name="_GoBack"/>
      <w:bookmarkEnd w:id="0"/>
      <w:r w:rsidRPr="0065686A">
        <w:rPr>
          <w:rFonts w:ascii="Times New Roman" w:eastAsia="標楷體" w:hAnsi="Times New Roman" w:cs="Times New Roman"/>
          <w:bdr w:val="single" w:sz="4" w:space="0" w:color="auto"/>
        </w:rPr>
        <w:t>頁，字體勿小於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12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號字</w:t>
      </w:r>
    </w:p>
    <w:p w:rsidR="0065686A" w:rsidRPr="0065686A" w:rsidRDefault="0065686A" w:rsidP="00FB5ACA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基本資料</w:t>
      </w:r>
    </w:p>
    <w:p w:rsidR="0065686A" w:rsidRPr="00FB5ACA" w:rsidRDefault="0012029E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  <w:r w:rsidRPr="0012029E">
        <w:rPr>
          <w:rFonts w:ascii="Times New Roman" w:eastAsia="標楷體" w:hAnsi="Times New Roman" w:cs="Times New Roman" w:hint="eastAsia"/>
          <w:sz w:val="28"/>
        </w:rPr>
        <w:t>醫事機構代碼：</w:t>
      </w:r>
      <w:r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:rsidR="0065686A" w:rsidRDefault="0065686A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  <w:u w:val="single"/>
        </w:rPr>
      </w:pPr>
      <w:r w:rsidRPr="00FB5ACA">
        <w:rPr>
          <w:rFonts w:ascii="Times New Roman" w:eastAsia="標楷體" w:hAnsi="Times New Roman" w:cs="Times New Roman"/>
          <w:sz w:val="28"/>
        </w:rPr>
        <w:t>機構全銜：</w:t>
      </w:r>
      <w:r w:rsidR="0012029E"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:rsidR="0012029E" w:rsidRPr="00FB5ACA" w:rsidRDefault="0012029E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</w:p>
    <w:p w:rsidR="0065686A" w:rsidRPr="00FB5ACA" w:rsidRDefault="0065686A" w:rsidP="00FB5ACA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實體響應專區情形</w:t>
      </w:r>
    </w:p>
    <w:p w:rsidR="0065686A" w:rsidRPr="00FB5ACA" w:rsidRDefault="0065686A" w:rsidP="00FB5ACA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布置情形（請註明地點，並附上</w:t>
      </w:r>
      <w:r w:rsidRPr="00FB5ACA">
        <w:rPr>
          <w:rFonts w:ascii="Times New Roman" w:eastAsia="標楷體" w:hAnsi="Times New Roman" w:cs="Times New Roman"/>
          <w:sz w:val="28"/>
        </w:rPr>
        <w:t>1~2</w:t>
      </w:r>
      <w:r w:rsidRPr="00FB5ACA">
        <w:rPr>
          <w:rFonts w:ascii="Times New Roman" w:eastAsia="標楷體" w:hAnsi="Times New Roman" w:cs="Times New Roman"/>
          <w:sz w:val="28"/>
        </w:rPr>
        <w:t>張</w:t>
      </w:r>
      <w:r w:rsidR="006F4C64">
        <w:rPr>
          <w:rFonts w:ascii="Times New Roman" w:eastAsia="標楷體" w:hAnsi="Times New Roman" w:cs="Times New Roman" w:hint="eastAsia"/>
          <w:sz w:val="28"/>
        </w:rPr>
        <w:t>照</w:t>
      </w:r>
      <w:r w:rsidRPr="00FB5ACA">
        <w:rPr>
          <w:rFonts w:ascii="Times New Roman" w:eastAsia="標楷體" w:hAnsi="Times New Roman" w:cs="Times New Roman"/>
          <w:sz w:val="28"/>
        </w:rPr>
        <w:t>片）</w:t>
      </w:r>
    </w:p>
    <w:p w:rsidR="0065686A" w:rsidRPr="00FB5ACA" w:rsidRDefault="0065686A" w:rsidP="00FB5ACA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總共設置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FB5ACA">
        <w:rPr>
          <w:rFonts w:ascii="Times New Roman" w:eastAsia="標楷體" w:hAnsi="Times New Roman" w:cs="Times New Roman"/>
          <w:sz w:val="28"/>
        </w:rPr>
        <w:t>個專區，設置的地點為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    </w:t>
      </w:r>
      <w:r w:rsidRPr="00FB5ACA">
        <w:rPr>
          <w:rFonts w:ascii="Times New Roman" w:eastAsia="標楷體" w:hAnsi="Times New Roman" w:cs="Times New Roman"/>
          <w:sz w:val="28"/>
        </w:rPr>
        <w:t>。</w:t>
      </w:r>
    </w:p>
    <w:p w:rsidR="0065686A" w:rsidRPr="00FB5ACA" w:rsidRDefault="0065686A" w:rsidP="00FB5ACA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宣導「</w:t>
      </w:r>
      <w:r w:rsidR="00357592">
        <w:rPr>
          <w:rFonts w:ascii="Times New Roman" w:eastAsia="標楷體" w:hAnsi="Times New Roman" w:cs="Times New Roman" w:hint="eastAsia"/>
          <w:sz w:val="28"/>
        </w:rPr>
        <w:t>掌握關鍵</w:t>
      </w:r>
      <w:r w:rsidR="00357592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357592">
        <w:rPr>
          <w:rFonts w:ascii="Times New Roman" w:eastAsia="標楷體" w:hAnsi="Times New Roman" w:cs="Times New Roman" w:hint="eastAsia"/>
          <w:sz w:val="28"/>
        </w:rPr>
        <w:t>產除風險</w:t>
      </w:r>
      <w:r w:rsidRPr="00FB5ACA">
        <w:rPr>
          <w:rFonts w:ascii="Times New Roman" w:eastAsia="標楷體" w:hAnsi="Times New Roman" w:cs="Times New Roman"/>
          <w:sz w:val="28"/>
        </w:rPr>
        <w:t>」</w:t>
      </w:r>
    </w:p>
    <w:p w:rsidR="0065686A" w:rsidRPr="00FB5ACA" w:rsidRDefault="0065686A" w:rsidP="00FB5ACA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總共辦理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FB5ACA">
        <w:rPr>
          <w:rFonts w:ascii="Times New Roman" w:eastAsia="標楷體" w:hAnsi="Times New Roman" w:cs="Times New Roman"/>
          <w:sz w:val="28"/>
        </w:rPr>
        <w:t>場次，參與人數共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 </w:t>
      </w:r>
      <w:r w:rsidRPr="00FB5ACA">
        <w:rPr>
          <w:rFonts w:ascii="Times New Roman" w:eastAsia="標楷體" w:hAnsi="Times New Roman" w:cs="Times New Roman"/>
          <w:sz w:val="28"/>
        </w:rPr>
        <w:t>人。</w:t>
      </w:r>
    </w:p>
    <w:tbl>
      <w:tblPr>
        <w:tblpPr w:leftFromText="180" w:rightFromText="180" w:vertAnchor="text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129"/>
        <w:gridCol w:w="1717"/>
        <w:gridCol w:w="1418"/>
        <w:gridCol w:w="1985"/>
        <w:gridCol w:w="2522"/>
      </w:tblGrid>
      <w:tr w:rsidR="00E67ED6" w:rsidRPr="00FB5ACA" w:rsidTr="00E67ED6">
        <w:trPr>
          <w:trHeight w:val="522"/>
          <w:tblHeader/>
        </w:trPr>
        <w:tc>
          <w:tcPr>
            <w:tcW w:w="328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NO</w:t>
            </w:r>
          </w:p>
        </w:tc>
        <w:tc>
          <w:tcPr>
            <w:tcW w:w="1018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主題</w:t>
            </w:r>
          </w:p>
        </w:tc>
        <w:tc>
          <w:tcPr>
            <w:tcW w:w="821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形式</w:t>
            </w:r>
            <w:r w:rsidRPr="00FB5ACA">
              <w:rPr>
                <w:rFonts w:ascii="Times New Roman" w:eastAsia="標楷體" w:hAnsi="Times New Roman" w:cs="Times New Roman"/>
                <w:sz w:val="28"/>
              </w:rPr>
              <w:t>*</w:t>
            </w:r>
          </w:p>
        </w:tc>
        <w:tc>
          <w:tcPr>
            <w:tcW w:w="678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參與人數</w:t>
            </w:r>
          </w:p>
        </w:tc>
        <w:tc>
          <w:tcPr>
            <w:tcW w:w="949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1206" w:type="pct"/>
            <w:shd w:val="clear" w:color="auto" w:fill="FBE4D5" w:themeFill="accent2" w:themeFillTint="33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活動照片</w:t>
            </w:r>
            <w:r w:rsidRPr="00FB5ACA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（可提供</w:t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張活動照片）</w:t>
            </w:r>
          </w:p>
        </w:tc>
      </w:tr>
      <w:tr w:rsidR="00E67ED6" w:rsidRPr="00FB5ACA" w:rsidTr="0019755E">
        <w:trPr>
          <w:trHeight w:val="567"/>
          <w:tblHeader/>
        </w:trPr>
        <w:tc>
          <w:tcPr>
            <w:tcW w:w="328" w:type="pct"/>
            <w:vAlign w:val="center"/>
          </w:tcPr>
          <w:p w:rsidR="00E67ED6" w:rsidRPr="00FB5ACA" w:rsidRDefault="00BA5B59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</w:rPr>
              <w:t>例</w:t>
            </w:r>
          </w:p>
        </w:tc>
        <w:tc>
          <w:tcPr>
            <w:tcW w:w="1018" w:type="pct"/>
            <w:vAlign w:val="center"/>
          </w:tcPr>
          <w:p w:rsidR="00E67ED6" w:rsidRPr="00FB5ACA" w:rsidRDefault="00357592" w:rsidP="00BA5B59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產婦用藥</w:t>
            </w:r>
            <w:r w:rsidR="00E67ED6" w:rsidRPr="00FB5ACA">
              <w:rPr>
                <w:rFonts w:ascii="Times New Roman" w:eastAsia="標楷體" w:hAnsi="Times New Roman" w:cs="Times New Roman"/>
              </w:rPr>
              <w:t>安全</w:t>
            </w:r>
          </w:p>
        </w:tc>
        <w:tc>
          <w:tcPr>
            <w:tcW w:w="821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5ACA">
              <w:rPr>
                <w:rFonts w:ascii="Times New Roman" w:eastAsia="標楷體" w:hAnsi="Times New Roman" w:cs="Times New Roman"/>
              </w:rPr>
              <w:t>衛教宣導</w:t>
            </w:r>
          </w:p>
        </w:tc>
        <w:tc>
          <w:tcPr>
            <w:tcW w:w="678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5ACA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949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67ED6" w:rsidRPr="00FB5ACA" w:rsidTr="0019755E">
        <w:trPr>
          <w:trHeight w:val="567"/>
          <w:tblHeader/>
        </w:trPr>
        <w:tc>
          <w:tcPr>
            <w:tcW w:w="328" w:type="pct"/>
            <w:vAlign w:val="center"/>
          </w:tcPr>
          <w:p w:rsidR="00E67ED6" w:rsidRPr="00FB5ACA" w:rsidRDefault="00BA5B59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1018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9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67ED6" w:rsidRPr="00FB5ACA" w:rsidTr="0019755E">
        <w:trPr>
          <w:trHeight w:val="567"/>
          <w:tblHeader/>
        </w:trPr>
        <w:tc>
          <w:tcPr>
            <w:tcW w:w="328" w:type="pct"/>
            <w:vAlign w:val="center"/>
          </w:tcPr>
          <w:p w:rsidR="00E67ED6" w:rsidRPr="00FB5ACA" w:rsidRDefault="00BA5B59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1018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8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9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pct"/>
            <w:vAlign w:val="center"/>
          </w:tcPr>
          <w:p w:rsidR="00E67ED6" w:rsidRPr="00FB5ACA" w:rsidRDefault="00E67ED6" w:rsidP="00E67ED6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67ED6" w:rsidRDefault="00E67ED6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</w:p>
    <w:p w:rsidR="0065686A" w:rsidRPr="0065686A" w:rsidRDefault="0065686A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*</w:t>
      </w:r>
      <w:r w:rsidRPr="0065686A">
        <w:rPr>
          <w:rFonts w:ascii="Times New Roman" w:eastAsia="標楷體" w:hAnsi="Times New Roman" w:cs="Times New Roman"/>
          <w:sz w:val="20"/>
        </w:rPr>
        <w:t>註：活動形式分為：</w:t>
      </w:r>
    </w:p>
    <w:p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衛教宣導：門診、社區團體衛教、跑馬燈宣導、院內影片播放等。</w:t>
      </w:r>
    </w:p>
    <w:p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媒體宣導：記者會、報章雜誌、電視、電台或網路宣導等。</w:t>
      </w:r>
    </w:p>
    <w:p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大型活動：園遊會、運動會、海報展等。</w:t>
      </w:r>
    </w:p>
    <w:p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競賽活動：徵文比賽、繪畫比賽、有獎徵答等。</w:t>
      </w:r>
    </w:p>
    <w:p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其他</w:t>
      </w:r>
    </w:p>
    <w:p w:rsidR="0065686A" w:rsidRPr="0065686A" w:rsidRDefault="0065686A" w:rsidP="0065686A">
      <w:pPr>
        <w:rPr>
          <w:rFonts w:ascii="Times New Roman" w:eastAsia="標楷體" w:hAnsi="Times New Roman" w:cs="Times New Roman"/>
        </w:rPr>
      </w:pPr>
      <w:r w:rsidRPr="0065686A">
        <w:rPr>
          <w:rFonts w:ascii="Times New Roman" w:eastAsia="標楷體" w:hAnsi="Times New Roman" w:cs="Times New Roman"/>
        </w:rPr>
        <w:t xml:space="preserve"> </w:t>
      </w:r>
    </w:p>
    <w:p w:rsidR="0065686A" w:rsidRPr="0065686A" w:rsidRDefault="0065686A" w:rsidP="00FB5ACA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線上響應專區情形：</w:t>
      </w:r>
    </w:p>
    <w:p w:rsidR="0019755E" w:rsidRPr="0019755E" w:rsidRDefault="0019755E" w:rsidP="00B90639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於「就醫安全非知不可」的</w:t>
      </w:r>
      <w:r w:rsidR="006723C6">
        <w:rPr>
          <w:rFonts w:ascii="Times New Roman" w:eastAsia="標楷體" w:hAnsi="Times New Roman" w:cs="Times New Roman" w:hint="eastAsia"/>
          <w:sz w:val="28"/>
          <w:u w:val="single"/>
        </w:rPr>
        <w:t>11</w:t>
      </w:r>
      <w:r w:rsidR="00945526">
        <w:rPr>
          <w:rFonts w:ascii="Times New Roman" w:eastAsia="標楷體" w:hAnsi="Times New Roman" w:cs="Times New Roman" w:hint="eastAsia"/>
          <w:sz w:val="28"/>
          <w:u w:val="single"/>
        </w:rPr>
        <w:t>1</w:t>
      </w:r>
      <w:r w:rsidRPr="0019755E">
        <w:rPr>
          <w:rFonts w:ascii="Times New Roman" w:eastAsia="標楷體" w:hAnsi="Times New Roman" w:cs="Times New Roman" w:hint="eastAsia"/>
          <w:sz w:val="28"/>
          <w:u w:val="single"/>
        </w:rPr>
        <w:t>年病人安全週活動開始起跑</w:t>
      </w:r>
      <w:r>
        <w:rPr>
          <w:rFonts w:ascii="Times New Roman" w:eastAsia="標楷體" w:hAnsi="Times New Roman" w:cs="Times New Roman" w:hint="eastAsia"/>
          <w:sz w:val="28"/>
        </w:rPr>
        <w:t>貼文下按</w:t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fldChar w:fldCharType="begin"/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instrText xml:space="preserve"> 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eq \o\ac(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○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,</w:instrText>
      </w:r>
      <w:r w:rsidRPr="00D75055">
        <w:rPr>
          <w:rFonts w:ascii="標楷體" w:eastAsia="標楷體" w:hint="eastAsia"/>
          <w:b/>
          <w:color w:val="FF0000"/>
          <w:kern w:val="0"/>
          <w:position w:val="3"/>
          <w:sz w:val="28"/>
          <w:szCs w:val="28"/>
        </w:rPr>
        <w:instrText>讚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)</w:instrText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fldChar w:fldCharType="end"/>
      </w:r>
      <w:r w:rsidRPr="00D75055">
        <w:rPr>
          <w:rFonts w:eastAsia="標楷體" w:hint="eastAsia"/>
          <w:color w:val="000000" w:themeColor="text1"/>
          <w:kern w:val="0"/>
          <w:sz w:val="28"/>
          <w:szCs w:val="28"/>
        </w:rPr>
        <w:t>+</w:t>
      </w:r>
      <w:r w:rsidRPr="00D75055">
        <w:rPr>
          <w:rFonts w:eastAsia="標楷體" w:hint="eastAsia"/>
          <w:color w:val="000000" w:themeColor="text1"/>
          <w:kern w:val="0"/>
          <w:sz w:val="28"/>
          <w:szCs w:val="28"/>
        </w:rPr>
        <w:t>留言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，並擷取留言畫面。</w:t>
      </w:r>
    </w:p>
    <w:p w:rsidR="0019755E" w:rsidRDefault="0019755E" w:rsidP="0019755E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B90639" w:rsidRDefault="00DE0D9A" w:rsidP="00B90639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利用</w:t>
      </w:r>
      <w:r w:rsidR="0019755E">
        <w:rPr>
          <w:rFonts w:ascii="Times New Roman" w:eastAsia="標楷體" w:hAnsi="Times New Roman" w:cs="Times New Roman" w:hint="eastAsia"/>
          <w:sz w:val="28"/>
        </w:rPr>
        <w:t>本會提供之素材</w:t>
      </w:r>
      <w:r w:rsidR="00B90639" w:rsidRPr="00B90639">
        <w:rPr>
          <w:rFonts w:ascii="Times New Roman" w:eastAsia="標楷體" w:hAnsi="Times New Roman" w:cs="Times New Roman" w:hint="eastAsia"/>
          <w:sz w:val="28"/>
        </w:rPr>
        <w:t>，發揮創意辦理線上響應活動</w:t>
      </w:r>
      <w:r w:rsidR="00B90639">
        <w:rPr>
          <w:rFonts w:ascii="Times New Roman" w:eastAsia="標楷體" w:hAnsi="Times New Roman" w:cs="Times New Roman" w:hint="eastAsia"/>
          <w:sz w:val="28"/>
        </w:rPr>
        <w:t>，促使民眾按讚、留言及分享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643"/>
        <w:gridCol w:w="1545"/>
        <w:gridCol w:w="1411"/>
        <w:gridCol w:w="1413"/>
        <w:gridCol w:w="1413"/>
        <w:gridCol w:w="2578"/>
      </w:tblGrid>
      <w:tr w:rsidR="0019755E" w:rsidRPr="00F14B1C" w:rsidTr="00417874">
        <w:trPr>
          <w:trHeight w:val="561"/>
          <w:tblHeader/>
        </w:trPr>
        <w:tc>
          <w:tcPr>
            <w:tcW w:w="293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NO</w:t>
            </w:r>
          </w:p>
        </w:tc>
        <w:tc>
          <w:tcPr>
            <w:tcW w:w="773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主題</w:t>
            </w:r>
          </w:p>
        </w:tc>
        <w:tc>
          <w:tcPr>
            <w:tcW w:w="727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形式</w:t>
            </w:r>
            <w:r w:rsidRPr="00F14B1C">
              <w:rPr>
                <w:rFonts w:ascii="Times New Roman" w:eastAsia="標楷體" w:hAnsi="Times New Roman" w:cs="Times New Roman"/>
                <w:sz w:val="28"/>
              </w:rPr>
              <w:t>*</w:t>
            </w:r>
          </w:p>
        </w:tc>
        <w:tc>
          <w:tcPr>
            <w:tcW w:w="664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按讚人數</w:t>
            </w:r>
          </w:p>
        </w:tc>
        <w:tc>
          <w:tcPr>
            <w:tcW w:w="665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分享人數</w:t>
            </w:r>
          </w:p>
        </w:tc>
        <w:tc>
          <w:tcPr>
            <w:tcW w:w="665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留言人數</w:t>
            </w:r>
          </w:p>
        </w:tc>
        <w:tc>
          <w:tcPr>
            <w:tcW w:w="1213" w:type="pct"/>
            <w:shd w:val="clear" w:color="auto" w:fill="E2EFD9" w:themeFill="accent6" w:themeFillTint="33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活動照片</w:t>
            </w:r>
            <w:r w:rsidRPr="00F14B1C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（可提供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張</w:t>
            </w:r>
            <w:r>
              <w:rPr>
                <w:rFonts w:ascii="Times New Roman" w:eastAsia="標楷體" w:hAnsi="Times New Roman" w:cs="Times New Roman"/>
                <w:sz w:val="20"/>
              </w:rPr>
              <w:t>活動照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片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19755E" w:rsidRPr="00F14B1C" w:rsidTr="00417874">
        <w:trPr>
          <w:trHeight w:val="632"/>
          <w:tblHeader/>
        </w:trPr>
        <w:tc>
          <w:tcPr>
            <w:tcW w:w="293" w:type="pct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77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755E" w:rsidRPr="00F14B1C" w:rsidTr="00417874">
        <w:trPr>
          <w:trHeight w:val="632"/>
          <w:tblHeader/>
        </w:trPr>
        <w:tc>
          <w:tcPr>
            <w:tcW w:w="293" w:type="pct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77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755E" w:rsidRPr="00F14B1C" w:rsidTr="00417874">
        <w:trPr>
          <w:trHeight w:val="632"/>
          <w:tblHeader/>
        </w:trPr>
        <w:tc>
          <w:tcPr>
            <w:tcW w:w="293" w:type="pct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77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755E" w:rsidRPr="00F14B1C" w:rsidTr="00417874">
        <w:trPr>
          <w:trHeight w:val="632"/>
          <w:tblHeader/>
        </w:trPr>
        <w:tc>
          <w:tcPr>
            <w:tcW w:w="293" w:type="pct"/>
            <w:vAlign w:val="center"/>
          </w:tcPr>
          <w:p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77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755E" w:rsidRPr="00F14B1C" w:rsidTr="00417874">
        <w:trPr>
          <w:trHeight w:val="632"/>
          <w:tblHeader/>
        </w:trPr>
        <w:tc>
          <w:tcPr>
            <w:tcW w:w="293" w:type="pct"/>
            <w:vAlign w:val="center"/>
          </w:tcPr>
          <w:p w:rsidR="0019755E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77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3" w:type="pct"/>
            <w:vAlign w:val="center"/>
          </w:tcPr>
          <w:p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5686A" w:rsidRPr="00FB5ACA" w:rsidRDefault="0065686A" w:rsidP="00FB5ACA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b/>
          <w:sz w:val="28"/>
        </w:rPr>
        <w:lastRenderedPageBreak/>
        <w:t>辦理特色</w:t>
      </w:r>
      <w:r w:rsidRPr="00FB5ACA">
        <w:rPr>
          <w:rFonts w:ascii="Times New Roman" w:eastAsia="標楷體" w:hAnsi="Times New Roman" w:cs="Times New Roman"/>
          <w:sz w:val="28"/>
        </w:rPr>
        <w:t>（請說明整體病安週辦理特色，如：布置創意、響應規模、人力運用、多元化活動</w:t>
      </w:r>
      <w:r w:rsidR="00BA5B59">
        <w:rPr>
          <w:rFonts w:ascii="Times New Roman" w:eastAsia="標楷體" w:hAnsi="Times New Roman" w:cs="Times New Roman" w:hint="eastAsia"/>
          <w:sz w:val="28"/>
        </w:rPr>
        <w:t>內容等作法</w:t>
      </w:r>
      <w:r w:rsidRPr="00FB5ACA">
        <w:rPr>
          <w:rFonts w:ascii="Times New Roman" w:eastAsia="標楷體" w:hAnsi="Times New Roman" w:cs="Times New Roman"/>
          <w:sz w:val="28"/>
        </w:rPr>
        <w:t>）</w:t>
      </w:r>
    </w:p>
    <w:p w:rsidR="00BF32AD" w:rsidRDefault="00BF32AD">
      <w:pPr>
        <w:widowControl/>
        <w:rPr>
          <w:rFonts w:ascii="Times New Roman" w:eastAsia="標楷體" w:hAnsi="Times New Roman" w:cs="Times New Roman"/>
        </w:rPr>
      </w:pPr>
    </w:p>
    <w:sectPr w:rsidR="00BF32AD" w:rsidSect="0092772E">
      <w:headerReference w:type="default" r:id="rId7"/>
      <w:footerReference w:type="default" r:id="rId8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8A" w:rsidRDefault="00DC2D8A" w:rsidP="00DC2D8A">
      <w:r>
        <w:separator/>
      </w:r>
    </w:p>
  </w:endnote>
  <w:endnote w:type="continuationSeparator" w:id="0">
    <w:p w:rsidR="00DC2D8A" w:rsidRDefault="00DC2D8A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965730"/>
      <w:docPartObj>
        <w:docPartGallery w:val="Page Numbers (Bottom of Page)"/>
        <w:docPartUnique/>
      </w:docPartObj>
    </w:sdtPr>
    <w:sdtEndPr/>
    <w:sdtContent>
      <w:p w:rsidR="00417874" w:rsidRDefault="00417874" w:rsidP="0041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AC" w:rsidRPr="009B1DA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8A" w:rsidRDefault="00DC2D8A" w:rsidP="00DC2D8A">
      <w:r>
        <w:separator/>
      </w:r>
    </w:p>
  </w:footnote>
  <w:footnote w:type="continuationSeparator" w:id="0">
    <w:p w:rsidR="00DC2D8A" w:rsidRDefault="00DC2D8A" w:rsidP="00D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74" w:rsidRPr="00417874" w:rsidRDefault="00417874" w:rsidP="00417874">
    <w:pPr>
      <w:pStyle w:val="a4"/>
      <w:jc w:val="right"/>
      <w:rPr>
        <w:rFonts w:ascii="標楷體" w:eastAsia="標楷體" w:hAnsi="標楷體"/>
        <w:sz w:val="24"/>
      </w:rPr>
    </w:pPr>
    <w:r w:rsidRPr="00417874">
      <w:rPr>
        <w:rFonts w:ascii="標楷體" w:eastAsia="標楷體" w:hAnsi="標楷體" w:hint="eastAsia"/>
        <w:sz w:val="24"/>
      </w:rPr>
      <w:t>附件三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1">
    <w:nsid w:val="2B8E13AA"/>
    <w:multiLevelType w:val="hybridMultilevel"/>
    <w:tmpl w:val="F24CFE82"/>
    <w:lvl w:ilvl="0" w:tplc="27DA1E4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A"/>
    <w:rsid w:val="000230BA"/>
    <w:rsid w:val="0012029E"/>
    <w:rsid w:val="00126B14"/>
    <w:rsid w:val="0019755E"/>
    <w:rsid w:val="001A65B7"/>
    <w:rsid w:val="00357592"/>
    <w:rsid w:val="00361FFF"/>
    <w:rsid w:val="00417874"/>
    <w:rsid w:val="004C3C43"/>
    <w:rsid w:val="00546075"/>
    <w:rsid w:val="0065686A"/>
    <w:rsid w:val="006723C6"/>
    <w:rsid w:val="006F4C64"/>
    <w:rsid w:val="007C301E"/>
    <w:rsid w:val="008835C8"/>
    <w:rsid w:val="0092772E"/>
    <w:rsid w:val="00945526"/>
    <w:rsid w:val="009B1DAC"/>
    <w:rsid w:val="00B90639"/>
    <w:rsid w:val="00BA5B59"/>
    <w:rsid w:val="00BB157E"/>
    <w:rsid w:val="00BF32AD"/>
    <w:rsid w:val="00CD3BBF"/>
    <w:rsid w:val="00DC2D8A"/>
    <w:rsid w:val="00DE0D9A"/>
    <w:rsid w:val="00E67ED6"/>
    <w:rsid w:val="00F14B1C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293995"/>
  <w15:chartTrackingRefBased/>
  <w15:docId w15:val="{716E7C57-7106-4978-A1FF-E41D400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B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許競允專員</cp:lastModifiedBy>
  <cp:revision>24</cp:revision>
  <cp:lastPrinted>2022-09-07T01:55:00Z</cp:lastPrinted>
  <dcterms:created xsi:type="dcterms:W3CDTF">2020-07-02T07:27:00Z</dcterms:created>
  <dcterms:modified xsi:type="dcterms:W3CDTF">2022-09-12T06:05:00Z</dcterms:modified>
</cp:coreProperties>
</file>