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D77" w:rsidRPr="007355B1" w:rsidRDefault="000D7D77" w:rsidP="000D7D77">
      <w:pPr>
        <w:spacing w:beforeLines="100" w:before="360" w:line="440" w:lineRule="exact"/>
        <w:jc w:val="center"/>
        <w:rPr>
          <w:rFonts w:eastAsia="標楷體"/>
          <w:b/>
          <w:color w:val="000000" w:themeColor="text1"/>
          <w:sz w:val="36"/>
          <w:szCs w:val="32"/>
        </w:rPr>
      </w:pPr>
      <w:r>
        <w:rPr>
          <w:rFonts w:eastAsia="標楷體"/>
          <w:b/>
          <w:color w:val="000000" w:themeColor="text1"/>
          <w:sz w:val="36"/>
          <w:szCs w:val="32"/>
        </w:rPr>
        <w:t>110</w:t>
      </w:r>
      <w:r w:rsidRPr="007355B1">
        <w:rPr>
          <w:rFonts w:eastAsia="標楷體"/>
          <w:b/>
          <w:color w:val="000000" w:themeColor="text1"/>
          <w:sz w:val="36"/>
          <w:szCs w:val="32"/>
        </w:rPr>
        <w:t>年</w:t>
      </w:r>
      <w:proofErr w:type="gramStart"/>
      <w:r w:rsidRPr="007355B1">
        <w:rPr>
          <w:rFonts w:eastAsia="標楷體"/>
          <w:b/>
          <w:color w:val="000000" w:themeColor="text1"/>
          <w:sz w:val="36"/>
          <w:szCs w:val="32"/>
        </w:rPr>
        <w:t>醫</w:t>
      </w:r>
      <w:proofErr w:type="gramEnd"/>
      <w:r w:rsidRPr="007355B1">
        <w:rPr>
          <w:rFonts w:eastAsia="標楷體"/>
          <w:b/>
          <w:color w:val="000000" w:themeColor="text1"/>
          <w:sz w:val="36"/>
          <w:szCs w:val="32"/>
        </w:rPr>
        <w:t>病共享決策</w:t>
      </w:r>
      <w:r w:rsidRPr="007355B1">
        <w:rPr>
          <w:rFonts w:eastAsia="標楷體"/>
          <w:b/>
          <w:color w:val="000000" w:themeColor="text1"/>
          <w:sz w:val="36"/>
          <w:szCs w:val="32"/>
        </w:rPr>
        <w:t>(SDM)</w:t>
      </w:r>
      <w:r w:rsidRPr="007355B1">
        <w:rPr>
          <w:rFonts w:eastAsia="標楷體"/>
          <w:b/>
          <w:color w:val="000000" w:themeColor="text1"/>
          <w:sz w:val="36"/>
          <w:szCs w:val="32"/>
        </w:rPr>
        <w:t>實踐運動</w:t>
      </w:r>
    </w:p>
    <w:p w:rsidR="000D7D77" w:rsidRPr="007355B1" w:rsidRDefault="000D7D77" w:rsidP="000D7D77">
      <w:pPr>
        <w:snapToGrid w:val="0"/>
        <w:spacing w:afterLines="100" w:after="360" w:line="440" w:lineRule="exact"/>
        <w:ind w:right="40"/>
        <w:jc w:val="center"/>
        <w:rPr>
          <w:rFonts w:eastAsia="標楷體"/>
          <w:b/>
          <w:color w:val="000000" w:themeColor="text1"/>
          <w:sz w:val="36"/>
          <w:szCs w:val="32"/>
        </w:rPr>
      </w:pPr>
      <w:r w:rsidRPr="007355B1">
        <w:rPr>
          <w:rFonts w:eastAsia="標楷體"/>
          <w:b/>
          <w:color w:val="000000" w:themeColor="text1"/>
          <w:sz w:val="36"/>
          <w:szCs w:val="32"/>
        </w:rPr>
        <w:t>臨床運用組</w:t>
      </w:r>
      <w:r w:rsidRPr="007355B1">
        <w:rPr>
          <w:rFonts w:eastAsia="標楷體"/>
          <w:b/>
          <w:color w:val="000000" w:themeColor="text1"/>
          <w:sz w:val="36"/>
          <w:szCs w:val="32"/>
        </w:rPr>
        <w:t xml:space="preserve"> </w:t>
      </w:r>
      <w:r w:rsidRPr="007355B1">
        <w:rPr>
          <w:rFonts w:eastAsia="標楷體"/>
          <w:b/>
          <w:color w:val="000000" w:themeColor="text1"/>
          <w:sz w:val="36"/>
          <w:szCs w:val="32"/>
        </w:rPr>
        <w:t>成果報告封面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53"/>
        <w:gridCol w:w="6069"/>
      </w:tblGrid>
      <w:tr w:rsidR="000D7D77" w:rsidRPr="007355B1" w:rsidTr="008E7397">
        <w:trPr>
          <w:trHeight w:val="680"/>
        </w:trPr>
        <w:tc>
          <w:tcPr>
            <w:tcW w:w="1134" w:type="pct"/>
            <w:tcBorders>
              <w:top w:val="thinThickThinSmallGap" w:sz="24" w:space="0" w:color="auto"/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機構名稱</w:t>
            </w:r>
            <w:r w:rsidRPr="007355B1">
              <w:rPr>
                <w:rFonts w:eastAsia="標楷體"/>
                <w:color w:val="000000" w:themeColor="text1"/>
                <w:sz w:val="28"/>
              </w:rPr>
              <w:t>(</w:t>
            </w:r>
            <w:r w:rsidRPr="007355B1">
              <w:rPr>
                <w:rFonts w:eastAsia="標楷體"/>
                <w:color w:val="000000" w:themeColor="text1"/>
                <w:sz w:val="28"/>
              </w:rPr>
              <w:t>全銜</w:t>
            </w:r>
            <w:r w:rsidRPr="007355B1">
              <w:rPr>
                <w:rFonts w:eastAsia="標楷體"/>
                <w:color w:val="000000" w:themeColor="text1"/>
                <w:sz w:val="28"/>
              </w:rPr>
              <w:t>)</w:t>
            </w:r>
          </w:p>
        </w:tc>
        <w:tc>
          <w:tcPr>
            <w:tcW w:w="3866" w:type="pct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680"/>
        </w:trPr>
        <w:tc>
          <w:tcPr>
            <w:tcW w:w="1134" w:type="pct"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醫療機構代碼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680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機構層級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snapToGrid w:val="0"/>
              <w:spacing w:line="28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醫學中心</w:t>
            </w:r>
            <w:r w:rsidRPr="007355B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區域醫院</w:t>
            </w:r>
            <w:r w:rsidRPr="007355B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地區醫院</w:t>
            </w:r>
          </w:p>
        </w:tc>
      </w:tr>
      <w:tr w:rsidR="000D7D77" w:rsidRPr="007355B1" w:rsidTr="008E7397">
        <w:trPr>
          <w:trHeight w:val="851"/>
        </w:trPr>
        <w:tc>
          <w:tcPr>
            <w:tcW w:w="1134" w:type="pct"/>
            <w:tcBorders>
              <w:lef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t>實踐主題名稱</w:t>
            </w: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計畫版主題</w:t>
            </w:r>
            <w:r w:rsidRPr="007355B1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7355B1">
              <w:rPr>
                <w:rFonts w:eastAsia="標楷體"/>
                <w:color w:val="000000" w:themeColor="text1"/>
                <w:sz w:val="28"/>
              </w:rPr>
              <w:sym w:font="Wingdings" w:char="F0A8"/>
            </w:r>
            <w:r w:rsidRPr="007355B1">
              <w:rPr>
                <w:rFonts w:eastAsia="標楷體"/>
                <w:color w:val="000000" w:themeColor="text1"/>
                <w:sz w:val="28"/>
              </w:rPr>
              <w:t>自訂主題</w:t>
            </w:r>
          </w:p>
          <w:p w:rsidR="000D7D77" w:rsidRPr="007355B1" w:rsidRDefault="000D7D77" w:rsidP="008E739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0D7D77" w:rsidRPr="007355B1" w:rsidRDefault="000D7D77" w:rsidP="008E739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0D7D77" w:rsidRPr="007355B1" w:rsidTr="008E7397">
        <w:trPr>
          <w:trHeight w:val="586"/>
        </w:trPr>
        <w:tc>
          <w:tcPr>
            <w:tcW w:w="1134" w:type="pct"/>
            <w:vMerge w:val="restart"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聯絡人資料</w:t>
            </w: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聯絡人姓名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聯絡人職稱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b/>
                <w:bCs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聯絡人單位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聯絡電話</w:t>
            </w:r>
          </w:p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含分機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567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941" w:type="pct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E-mail</w:t>
            </w:r>
          </w:p>
        </w:tc>
        <w:tc>
          <w:tcPr>
            <w:tcW w:w="2925" w:type="pct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rPr>
                <w:rFonts w:eastAsia="標楷體"/>
                <w:kern w:val="0"/>
                <w:sz w:val="28"/>
              </w:rPr>
            </w:pPr>
          </w:p>
        </w:tc>
      </w:tr>
      <w:tr w:rsidR="000D7D77" w:rsidRPr="007355B1" w:rsidTr="008E7397">
        <w:trPr>
          <w:trHeight w:val="20"/>
        </w:trPr>
        <w:tc>
          <w:tcPr>
            <w:tcW w:w="1134" w:type="pct"/>
            <w:vMerge/>
            <w:tcBorders>
              <w:lef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3866" w:type="pct"/>
            <w:gridSpan w:val="2"/>
            <w:tcBorders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0D7D77" w:rsidRPr="007355B1" w:rsidRDefault="000D7D77" w:rsidP="008E7397">
            <w:pPr>
              <w:widowControl/>
              <w:spacing w:line="0" w:lineRule="atLeast"/>
              <w:ind w:left="178" w:hanging="178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□</w:t>
            </w:r>
            <w:r w:rsidRPr="007355B1">
              <w:rPr>
                <w:rFonts w:eastAsia="標楷體"/>
                <w:kern w:val="0"/>
                <w:sz w:val="28"/>
              </w:rPr>
              <w:t>為配合政府個人資料保護法政策，我同意提供上述個人資料</w:t>
            </w:r>
            <w:r w:rsidRPr="007355B1">
              <w:rPr>
                <w:rFonts w:eastAsia="標楷體"/>
                <w:kern w:val="0"/>
                <w:sz w:val="28"/>
              </w:rPr>
              <w:t>(</w:t>
            </w:r>
            <w:r w:rsidRPr="007355B1">
              <w:rPr>
                <w:rFonts w:eastAsia="標楷體"/>
                <w:kern w:val="0"/>
                <w:sz w:val="28"/>
              </w:rPr>
              <w:t>含姓名、電話、手機、</w:t>
            </w:r>
            <w:r w:rsidRPr="007355B1">
              <w:rPr>
                <w:rFonts w:eastAsia="標楷體"/>
                <w:kern w:val="0"/>
                <w:sz w:val="28"/>
              </w:rPr>
              <w:t>E-mail</w:t>
            </w:r>
            <w:r w:rsidRPr="007355B1">
              <w:rPr>
                <w:rFonts w:eastAsia="標楷體"/>
                <w:kern w:val="0"/>
                <w:sz w:val="28"/>
              </w:rPr>
              <w:t>等</w:t>
            </w:r>
            <w:r w:rsidRPr="007355B1">
              <w:rPr>
                <w:rFonts w:eastAsia="標楷體"/>
                <w:kern w:val="0"/>
                <w:sz w:val="28"/>
              </w:rPr>
              <w:t>)</w:t>
            </w:r>
            <w:r w:rsidRPr="007355B1">
              <w:rPr>
                <w:rFonts w:eastAsia="標楷體"/>
                <w:kern w:val="0"/>
                <w:sz w:val="28"/>
              </w:rPr>
              <w:t>供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策會作為</w:t>
            </w:r>
            <w:r>
              <w:rPr>
                <w:rFonts w:eastAsia="標楷體"/>
                <w:kern w:val="0"/>
                <w:sz w:val="28"/>
              </w:rPr>
              <w:t>110</w:t>
            </w:r>
            <w:r w:rsidRPr="007355B1">
              <w:rPr>
                <w:rFonts w:eastAsia="標楷體"/>
                <w:kern w:val="0"/>
                <w:sz w:val="28"/>
              </w:rPr>
              <w:t>年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病共享決策醫療機構實踐運動使用。</w:t>
            </w:r>
          </w:p>
        </w:tc>
      </w:tr>
      <w:tr w:rsidR="000D7D77" w:rsidRPr="007355B1" w:rsidTr="008E7397">
        <w:trPr>
          <w:trHeight w:val="62"/>
        </w:trPr>
        <w:tc>
          <w:tcPr>
            <w:tcW w:w="1134" w:type="pct"/>
            <w:tcBorders>
              <w:left w:val="thinThickThinSmallGap" w:sz="24" w:space="0" w:color="auto"/>
              <w:bottom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8E7397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其他注意事項</w:t>
            </w:r>
          </w:p>
        </w:tc>
        <w:tc>
          <w:tcPr>
            <w:tcW w:w="3866" w:type="pct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7D77" w:rsidRPr="007355B1" w:rsidRDefault="000D7D77" w:rsidP="000D7D7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參與實踐運動之機構、團隊，同意所提交之實踐成果，提供衛生福利部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病共享決策推廣計畫使用。</w:t>
            </w:r>
          </w:p>
          <w:p w:rsidR="000D7D77" w:rsidRPr="007355B1" w:rsidRDefault="000D7D77" w:rsidP="000D7D7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本活動相關報名資料及實踐成果，不論入選、得獎與否，概不退件。</w:t>
            </w:r>
          </w:p>
          <w:p w:rsidR="000D7D77" w:rsidRPr="007355B1" w:rsidRDefault="000D7D77" w:rsidP="000D7D77">
            <w:pPr>
              <w:pStyle w:val="a3"/>
              <w:widowControl/>
              <w:numPr>
                <w:ilvl w:val="0"/>
                <w:numId w:val="6"/>
              </w:numPr>
              <w:spacing w:line="0" w:lineRule="atLeast"/>
              <w:ind w:leftChars="0" w:left="642" w:hanging="642"/>
              <w:rPr>
                <w:rFonts w:eastAsia="標楷體"/>
                <w:kern w:val="0"/>
                <w:sz w:val="28"/>
              </w:rPr>
            </w:pPr>
            <w:r w:rsidRPr="007355B1">
              <w:rPr>
                <w:rFonts w:eastAsia="標楷體"/>
                <w:kern w:val="0"/>
                <w:sz w:val="28"/>
              </w:rPr>
              <w:t>本活動若有未盡事宜，將另行公告補充於</w:t>
            </w:r>
            <w:proofErr w:type="gramStart"/>
            <w:r w:rsidRPr="007355B1">
              <w:rPr>
                <w:rFonts w:eastAsia="標楷體"/>
                <w:kern w:val="0"/>
                <w:sz w:val="28"/>
              </w:rPr>
              <w:t>醫</w:t>
            </w:r>
            <w:proofErr w:type="gramEnd"/>
            <w:r w:rsidRPr="007355B1">
              <w:rPr>
                <w:rFonts w:eastAsia="標楷體"/>
                <w:kern w:val="0"/>
                <w:sz w:val="28"/>
              </w:rPr>
              <w:t>病共享決策平台，且主辦單位保留調整活動與獎項細節之權利，有權對本活動所有事宜做出解釋或裁決。</w:t>
            </w:r>
          </w:p>
        </w:tc>
      </w:tr>
    </w:tbl>
    <w:p w:rsidR="000D7D77" w:rsidRPr="007355B1" w:rsidRDefault="000D7D77" w:rsidP="000D7D77">
      <w:pPr>
        <w:adjustRightInd w:val="0"/>
        <w:snapToGrid w:val="0"/>
        <w:spacing w:line="320" w:lineRule="exact"/>
        <w:rPr>
          <w:rFonts w:eastAsia="標楷體"/>
          <w:color w:val="000000" w:themeColor="text1"/>
        </w:rPr>
      </w:pPr>
    </w:p>
    <w:p w:rsidR="000D7D77" w:rsidRPr="007355B1" w:rsidRDefault="000D7D77" w:rsidP="000D7D77">
      <w:pPr>
        <w:widowControl/>
        <w:rPr>
          <w:rFonts w:eastAsia="標楷體"/>
          <w:color w:val="000000" w:themeColor="text1"/>
        </w:rPr>
      </w:pPr>
      <w:r w:rsidRPr="007355B1">
        <w:rPr>
          <w:rFonts w:eastAsia="標楷體"/>
          <w:color w:val="000000" w:themeColor="text1"/>
        </w:rPr>
        <w:br w:type="page"/>
      </w:r>
    </w:p>
    <w:p w:rsidR="000D7D77" w:rsidRPr="007355B1" w:rsidRDefault="000D7D77" w:rsidP="000D7D77">
      <w:pPr>
        <w:spacing w:beforeLines="100" w:before="36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>
        <w:rPr>
          <w:rFonts w:eastAsia="標楷體"/>
          <w:b/>
          <w:sz w:val="36"/>
          <w:szCs w:val="36"/>
        </w:rPr>
        <w:lastRenderedPageBreak/>
        <w:t>110</w:t>
      </w:r>
      <w:r w:rsidRPr="007355B1">
        <w:rPr>
          <w:rFonts w:eastAsia="標楷體"/>
          <w:b/>
          <w:sz w:val="36"/>
          <w:szCs w:val="36"/>
        </w:rPr>
        <w:t>年醫病共享決策</w:t>
      </w:r>
      <w:r w:rsidRPr="007355B1">
        <w:rPr>
          <w:rFonts w:eastAsia="標楷體"/>
          <w:b/>
          <w:sz w:val="36"/>
          <w:szCs w:val="36"/>
        </w:rPr>
        <w:t xml:space="preserve">(SDM) </w:t>
      </w:r>
      <w:r w:rsidRPr="007355B1">
        <w:rPr>
          <w:rFonts w:eastAsia="標楷體"/>
          <w:b/>
          <w:sz w:val="36"/>
          <w:szCs w:val="36"/>
        </w:rPr>
        <w:t>醫療機構實踐運動</w:t>
      </w:r>
    </w:p>
    <w:p w:rsidR="000D7D77" w:rsidRPr="007355B1" w:rsidRDefault="000D7D77" w:rsidP="000D7D77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</w:rPr>
      </w:pPr>
      <w:r w:rsidRPr="007355B1">
        <w:rPr>
          <w:rFonts w:eastAsia="標楷體"/>
          <w:b/>
          <w:sz w:val="36"/>
          <w:szCs w:val="36"/>
        </w:rPr>
        <w:t>臨床運用組成果報告</w:t>
      </w:r>
    </w:p>
    <w:p w:rsidR="000D7D77" w:rsidRPr="007355B1" w:rsidRDefault="000D7D77" w:rsidP="000D7D77">
      <w:pPr>
        <w:snapToGrid w:val="0"/>
        <w:spacing w:afterLines="100" w:after="360"/>
        <w:ind w:right="40"/>
        <w:jc w:val="center"/>
        <w:rPr>
          <w:rFonts w:eastAsia="標楷體"/>
          <w:b/>
          <w:sz w:val="36"/>
          <w:szCs w:val="36"/>
          <w:shd w:val="clear" w:color="auto" w:fill="D9D9D9" w:themeFill="background1" w:themeFillShade="D9"/>
        </w:rPr>
      </w:pP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※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頁數不超過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20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頁、單行間距、內文字型大小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14</w:t>
      </w:r>
      <w:r w:rsidRPr="007355B1">
        <w:rPr>
          <w:rFonts w:eastAsia="標楷體"/>
          <w:b/>
          <w:color w:val="000000" w:themeColor="text1"/>
          <w:sz w:val="28"/>
          <w:szCs w:val="28"/>
          <w:shd w:val="clear" w:color="auto" w:fill="D9D9D9" w:themeFill="background1" w:themeFillShade="D9"/>
        </w:rPr>
        <w:t>號</w:t>
      </w:r>
    </w:p>
    <w:p w:rsidR="000D7D77" w:rsidRPr="000A1B82" w:rsidRDefault="000D7D77" w:rsidP="000D7D7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臨床團隊運作規劃</w:t>
      </w:r>
      <w:r w:rsidRPr="00FF7F42">
        <w:rPr>
          <w:rFonts w:eastAsia="標楷體" w:hint="eastAsia"/>
          <w:b/>
          <w:sz w:val="28"/>
        </w:rPr>
        <w:t>(</w:t>
      </w:r>
      <w:r w:rsidRPr="00FF7F42">
        <w:rPr>
          <w:rFonts w:eastAsia="標楷體" w:hint="eastAsia"/>
          <w:b/>
          <w:sz w:val="28"/>
        </w:rPr>
        <w:t>自</w:t>
      </w:r>
      <w:r w:rsidRPr="00FF7F42">
        <w:rPr>
          <w:rFonts w:eastAsia="標楷體" w:hint="eastAsia"/>
          <w:b/>
          <w:color w:val="000000"/>
          <w:sz w:val="28"/>
        </w:rPr>
        <w:t>109</w:t>
      </w:r>
      <w:r w:rsidRPr="00FF7F42">
        <w:rPr>
          <w:rFonts w:eastAsia="標楷體"/>
          <w:b/>
          <w:sz w:val="28"/>
          <w:szCs w:val="26"/>
        </w:rPr>
        <w:t>年</w:t>
      </w:r>
      <w:r w:rsidRPr="00FF7F42">
        <w:rPr>
          <w:rFonts w:eastAsia="標楷體" w:hint="eastAsia"/>
          <w:b/>
          <w:sz w:val="28"/>
          <w:szCs w:val="26"/>
        </w:rPr>
        <w:t>10</w:t>
      </w:r>
      <w:r w:rsidRPr="00FF7F42">
        <w:rPr>
          <w:rFonts w:eastAsia="標楷體"/>
          <w:b/>
          <w:sz w:val="28"/>
          <w:szCs w:val="26"/>
        </w:rPr>
        <w:t>月至</w:t>
      </w:r>
      <w:r w:rsidRPr="00FF7F42">
        <w:rPr>
          <w:rFonts w:eastAsia="標楷體" w:hint="eastAsia"/>
          <w:b/>
          <w:sz w:val="28"/>
          <w:szCs w:val="26"/>
        </w:rPr>
        <w:t>110</w:t>
      </w:r>
      <w:r w:rsidRPr="00FF7F42">
        <w:rPr>
          <w:rFonts w:eastAsia="標楷體"/>
          <w:b/>
          <w:sz w:val="28"/>
          <w:szCs w:val="26"/>
        </w:rPr>
        <w:t>年</w:t>
      </w:r>
      <w:r w:rsidRPr="00FF7F42">
        <w:rPr>
          <w:rFonts w:eastAsia="標楷體" w:hint="eastAsia"/>
          <w:b/>
          <w:sz w:val="28"/>
          <w:szCs w:val="26"/>
        </w:rPr>
        <w:t>12</w:t>
      </w:r>
      <w:r w:rsidRPr="00FF7F42">
        <w:rPr>
          <w:rFonts w:eastAsia="標楷體"/>
          <w:b/>
          <w:sz w:val="28"/>
          <w:szCs w:val="26"/>
        </w:rPr>
        <w:t>月</w:t>
      </w:r>
      <w:r w:rsidRPr="00FF7F42">
        <w:rPr>
          <w:rFonts w:eastAsia="標楷體"/>
          <w:b/>
          <w:color w:val="000000"/>
          <w:sz w:val="28"/>
        </w:rPr>
        <w:t>)</w:t>
      </w:r>
    </w:p>
    <w:p w:rsidR="000D7D77" w:rsidRPr="000A1B82" w:rsidRDefault="000D7D77" w:rsidP="000D7D77">
      <w:pPr>
        <w:numPr>
          <w:ilvl w:val="0"/>
          <w:numId w:val="8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團隊成員介紹及任務分工</w:t>
      </w:r>
    </w:p>
    <w:p w:rsidR="000D7D77" w:rsidRPr="000A1B82" w:rsidRDefault="000D7D77" w:rsidP="000D7D77">
      <w:pPr>
        <w:numPr>
          <w:ilvl w:val="0"/>
          <w:numId w:val="8"/>
        </w:numPr>
        <w:tabs>
          <w:tab w:val="left" w:pos="567"/>
        </w:tabs>
        <w:snapToGrid w:val="0"/>
        <w:ind w:left="616" w:right="-2" w:hanging="616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建立團隊運作共識，包含主題推動目的及重要性、界定主題適用範圍、規劃臨床導入流程、規劃決策輔助工具應用流程</w:t>
      </w:r>
      <w:r w:rsidRPr="000A1B82">
        <w:rPr>
          <w:rFonts w:eastAsia="標楷體"/>
          <w:sz w:val="28"/>
          <w:szCs w:val="32"/>
        </w:rPr>
        <w:t>(</w:t>
      </w:r>
      <w:r w:rsidRPr="000A1B82">
        <w:rPr>
          <w:rFonts w:eastAsia="標楷體"/>
          <w:sz w:val="28"/>
          <w:szCs w:val="32"/>
        </w:rPr>
        <w:t>如適用階段、實施場域</w:t>
      </w:r>
      <w:r w:rsidRPr="000A1B82">
        <w:rPr>
          <w:rFonts w:eastAsia="標楷體"/>
          <w:sz w:val="28"/>
          <w:szCs w:val="32"/>
        </w:rPr>
        <w:t>)</w:t>
      </w:r>
      <w:r w:rsidRPr="000A1B82">
        <w:rPr>
          <w:rFonts w:eastAsia="標楷體"/>
          <w:sz w:val="28"/>
          <w:szCs w:val="32"/>
        </w:rPr>
        <w:t>、預期效益</w:t>
      </w:r>
    </w:p>
    <w:p w:rsidR="000D7D77" w:rsidRPr="000A1B82" w:rsidRDefault="000D7D77" w:rsidP="000D7D7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臨床導入過程</w:t>
      </w:r>
    </w:p>
    <w:p w:rsidR="000D7D77" w:rsidRPr="000A1B82" w:rsidRDefault="000D7D77" w:rsidP="000D7D7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臨床導入實施範圍及執行情形</w:t>
      </w:r>
      <w:r w:rsidRPr="000A1B82">
        <w:rPr>
          <w:rFonts w:eastAsia="標楷體"/>
          <w:sz w:val="28"/>
          <w:szCs w:val="32"/>
        </w:rPr>
        <w:t>(</w:t>
      </w:r>
      <w:r w:rsidRPr="000A1B82">
        <w:rPr>
          <w:rFonts w:eastAsia="標楷體"/>
          <w:sz w:val="28"/>
          <w:szCs w:val="32"/>
        </w:rPr>
        <w:t>如，執行對象、執行人數、如何執行、工具運用</w:t>
      </w:r>
      <w:r w:rsidRPr="000A1B82">
        <w:rPr>
          <w:rFonts w:eastAsia="標楷體"/>
          <w:sz w:val="28"/>
          <w:szCs w:val="32"/>
        </w:rPr>
        <w:t>..</w:t>
      </w:r>
      <w:r w:rsidRPr="000A1B82">
        <w:rPr>
          <w:rFonts w:eastAsia="標楷體"/>
          <w:sz w:val="28"/>
          <w:szCs w:val="32"/>
        </w:rPr>
        <w:t>等</w:t>
      </w:r>
      <w:r w:rsidRPr="000A1B82">
        <w:rPr>
          <w:rFonts w:eastAsia="標楷體"/>
          <w:sz w:val="28"/>
          <w:szCs w:val="32"/>
        </w:rPr>
        <w:t>)</w:t>
      </w:r>
    </w:p>
    <w:p w:rsidR="000D7D77" w:rsidRPr="000A1B82" w:rsidRDefault="000D7D77" w:rsidP="000D7D7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如何促使臨床團隊成員熟悉且能確實執行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、臨床團隊以外的支援情形</w:t>
      </w:r>
    </w:p>
    <w:p w:rsidR="000D7D77" w:rsidRPr="000A1B82" w:rsidRDefault="000D7D77" w:rsidP="000D7D77">
      <w:pPr>
        <w:numPr>
          <w:ilvl w:val="0"/>
          <w:numId w:val="9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臨床導入之持續落實情形</w:t>
      </w:r>
    </w:p>
    <w:p w:rsidR="000D7D77" w:rsidRPr="000A1B82" w:rsidRDefault="000D7D77" w:rsidP="000D7D77">
      <w:pPr>
        <w:numPr>
          <w:ilvl w:val="0"/>
          <w:numId w:val="7"/>
        </w:numPr>
        <w:tabs>
          <w:tab w:val="left" w:pos="567"/>
        </w:tabs>
        <w:snapToGrid w:val="0"/>
        <w:spacing w:beforeLines="50" w:before="180"/>
        <w:rPr>
          <w:rFonts w:eastAsia="標楷體"/>
          <w:b/>
          <w:sz w:val="28"/>
          <w:szCs w:val="32"/>
        </w:rPr>
      </w:pPr>
      <w:r w:rsidRPr="000A1B82">
        <w:rPr>
          <w:rFonts w:eastAsia="標楷體"/>
          <w:b/>
          <w:sz w:val="28"/>
          <w:szCs w:val="32"/>
        </w:rPr>
        <w:t>SDM</w:t>
      </w:r>
      <w:r w:rsidRPr="000A1B82">
        <w:rPr>
          <w:rFonts w:eastAsia="標楷體"/>
          <w:b/>
          <w:sz w:val="28"/>
          <w:szCs w:val="32"/>
        </w:rPr>
        <w:t>實施評估與改善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right="-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臨床運用效益評估情形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各</w:t>
      </w:r>
      <w:r w:rsidRPr="000A1B82">
        <w:rPr>
          <w:rFonts w:eastAsia="標楷體"/>
          <w:sz w:val="28"/>
          <w:szCs w:val="32"/>
        </w:rPr>
        <w:t>SDM</w:t>
      </w:r>
      <w:r w:rsidRPr="000A1B82">
        <w:rPr>
          <w:rFonts w:eastAsia="標楷體"/>
          <w:sz w:val="28"/>
          <w:szCs w:val="32"/>
        </w:rPr>
        <w:t>臨床導入實施過程執行評估及評估後的改善計畫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醫療人員參與成效評估收集及分析</w:t>
      </w:r>
    </w:p>
    <w:p w:rsidR="000D7D77" w:rsidRPr="000A1B82" w:rsidRDefault="000D7D77" w:rsidP="000D7D77">
      <w:pPr>
        <w:numPr>
          <w:ilvl w:val="0"/>
          <w:numId w:val="10"/>
        </w:numPr>
        <w:tabs>
          <w:tab w:val="left" w:pos="567"/>
        </w:tabs>
        <w:snapToGrid w:val="0"/>
        <w:ind w:left="616" w:right="-2" w:hanging="602"/>
        <w:rPr>
          <w:rFonts w:eastAsia="標楷體"/>
          <w:sz w:val="28"/>
          <w:szCs w:val="32"/>
        </w:rPr>
      </w:pPr>
      <w:r w:rsidRPr="000A1B82">
        <w:rPr>
          <w:rFonts w:eastAsia="標楷體"/>
          <w:sz w:val="28"/>
          <w:szCs w:val="32"/>
        </w:rPr>
        <w:t>民眾參與成效評估收集及分析</w:t>
      </w:r>
    </w:p>
    <w:p w:rsidR="007C301E" w:rsidRPr="000D7D77" w:rsidRDefault="007C301E" w:rsidP="000D7D77"/>
    <w:sectPr w:rsidR="007C301E" w:rsidRPr="000D7D77" w:rsidSect="00361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57F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24C27F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21E875CE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7CB6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38013A5E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8E14B8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4BCD430B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4D12784A"/>
    <w:multiLevelType w:val="hybridMultilevel"/>
    <w:tmpl w:val="45EA83E2"/>
    <w:lvl w:ilvl="0" w:tplc="FA2ACA80">
      <w:start w:val="1"/>
      <w:numFmt w:val="taiwaneseCountingThousand"/>
      <w:suff w:val="space"/>
      <w:lvlText w:val="%1、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8B7A44"/>
    <w:multiLevelType w:val="hybridMultilevel"/>
    <w:tmpl w:val="D52443A4"/>
    <w:lvl w:ilvl="0" w:tplc="3E8CFAFC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4805A70"/>
    <w:multiLevelType w:val="hybridMultilevel"/>
    <w:tmpl w:val="69F8E3B6"/>
    <w:lvl w:ilvl="0" w:tplc="2662C7E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B3"/>
    <w:rsid w:val="000230BA"/>
    <w:rsid w:val="000D7D77"/>
    <w:rsid w:val="001A65B7"/>
    <w:rsid w:val="003617B3"/>
    <w:rsid w:val="007C301E"/>
    <w:rsid w:val="00A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CD"/>
  <w15:chartTrackingRefBased/>
  <w15:docId w15:val="{34F05B9C-E37D-465C-BB10-89F0070E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預設樣式,標題 (4),圖標號"/>
    <w:basedOn w:val="a"/>
    <w:link w:val="a4"/>
    <w:uiPriority w:val="34"/>
    <w:qFormat/>
    <w:rsid w:val="003617B3"/>
    <w:pPr>
      <w:ind w:leftChars="200" w:left="480"/>
    </w:pPr>
  </w:style>
  <w:style w:type="character" w:customStyle="1" w:styleId="a4">
    <w:name w:val="清單段落 字元"/>
    <w:aliases w:val="預設樣式 字元,標題 (4) 字元,圖標號 字元"/>
    <w:link w:val="a3"/>
    <w:uiPriority w:val="34"/>
    <w:qFormat/>
    <w:locked/>
    <w:rsid w:val="003617B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嵇慧倫組員</dc:creator>
  <cp:keywords/>
  <dc:description/>
  <cp:lastModifiedBy>嵇慧倫組員</cp:lastModifiedBy>
  <cp:revision>2</cp:revision>
  <dcterms:created xsi:type="dcterms:W3CDTF">2021-09-17T08:51:00Z</dcterms:created>
  <dcterms:modified xsi:type="dcterms:W3CDTF">2021-09-17T08:51:00Z</dcterms:modified>
</cp:coreProperties>
</file>